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3" w:type="dxa"/>
        <w:tblLook w:val="01E0" w:firstRow="1" w:lastRow="1" w:firstColumn="1" w:lastColumn="1" w:noHBand="0" w:noVBand="0"/>
      </w:tblPr>
      <w:tblGrid>
        <w:gridCol w:w="3210"/>
        <w:gridCol w:w="6213"/>
      </w:tblGrid>
      <w:tr w:rsidR="008A2F1D" w:rsidRPr="00AF47E7" w:rsidTr="00CA082B">
        <w:trPr>
          <w:trHeight w:val="1605"/>
        </w:trPr>
        <w:tc>
          <w:tcPr>
            <w:tcW w:w="3210" w:type="dxa"/>
          </w:tcPr>
          <w:p w:rsidR="008A2F1D" w:rsidRPr="0034338C" w:rsidRDefault="008A2F1D" w:rsidP="00CA082B">
            <w:pPr>
              <w:jc w:val="center"/>
              <w:rPr>
                <w:sz w:val="26"/>
              </w:rPr>
            </w:pPr>
            <w:r w:rsidRPr="0034338C">
              <w:rPr>
                <w:sz w:val="26"/>
              </w:rPr>
              <w:t>UỶ BAN NHÂN DÂN</w:t>
            </w:r>
          </w:p>
          <w:p w:rsidR="008A2F1D" w:rsidRPr="0034338C" w:rsidRDefault="008A2F1D" w:rsidP="00CA082B">
            <w:pPr>
              <w:jc w:val="center"/>
              <w:rPr>
                <w:b w:val="0"/>
                <w:sz w:val="26"/>
              </w:rPr>
            </w:pPr>
            <w:r w:rsidRPr="0034338C">
              <w:rPr>
                <w:sz w:val="26"/>
              </w:rPr>
              <w:t>XÃ</w:t>
            </w:r>
            <w:r>
              <w:rPr>
                <w:sz w:val="26"/>
              </w:rPr>
              <w:t xml:space="preserve"> ÍCH HẬU</w:t>
            </w:r>
          </w:p>
          <w:p w:rsidR="008A2F1D" w:rsidRPr="00AF47E7" w:rsidRDefault="007B6D66" w:rsidP="00CA082B">
            <w:r>
              <w:rPr>
                <w:noProof/>
              </w:rPr>
              <w:pict>
                <v:shapetype id="_x0000_t32" coordsize="21600,21600" o:spt="32" o:oned="t" path="m,l21600,21600e" filled="f">
                  <v:path arrowok="t" fillok="f" o:connecttype="none"/>
                  <o:lock v:ext="edit" shapetype="t"/>
                </v:shapetype>
                <v:shape id="_x0000_s1029" type="#_x0000_t32" style="position:absolute;margin-left:52.95pt;margin-top:1.6pt;width:41.25pt;height:0;z-index:251663360" o:connectortype="straight"/>
              </w:pict>
            </w:r>
          </w:p>
          <w:p w:rsidR="008A2F1D" w:rsidRPr="0034338C" w:rsidRDefault="008A2F1D" w:rsidP="00CA082B">
            <w:pPr>
              <w:jc w:val="center"/>
              <w:rPr>
                <w:b w:val="0"/>
              </w:rPr>
            </w:pPr>
            <w:r>
              <w:rPr>
                <w:b w:val="0"/>
              </w:rPr>
              <w:t>Số:</w:t>
            </w:r>
            <w:r w:rsidR="007B6D66">
              <w:rPr>
                <w:b w:val="0"/>
              </w:rPr>
              <w:t xml:space="preserve"> </w:t>
            </w:r>
            <w:r w:rsidR="007B6D66">
              <w:rPr>
                <w:b w:val="0"/>
                <w:lang w:val="vi-VN"/>
              </w:rPr>
              <w:t>21</w:t>
            </w:r>
            <w:r w:rsidR="004D0BD3">
              <w:rPr>
                <w:b w:val="0"/>
              </w:rPr>
              <w:t xml:space="preserve"> </w:t>
            </w:r>
            <w:r>
              <w:rPr>
                <w:b w:val="0"/>
              </w:rPr>
              <w:t>/QĐ-</w:t>
            </w:r>
            <w:r w:rsidRPr="0034338C">
              <w:rPr>
                <w:b w:val="0"/>
              </w:rPr>
              <w:t>UBND</w:t>
            </w:r>
          </w:p>
        </w:tc>
        <w:tc>
          <w:tcPr>
            <w:tcW w:w="6213" w:type="dxa"/>
          </w:tcPr>
          <w:p w:rsidR="008A2F1D" w:rsidRPr="00BD417B" w:rsidRDefault="008A2F1D" w:rsidP="00CA082B">
            <w:pPr>
              <w:jc w:val="center"/>
              <w:rPr>
                <w:sz w:val="26"/>
              </w:rPr>
            </w:pPr>
            <w:r w:rsidRPr="00BD417B">
              <w:rPr>
                <w:sz w:val="26"/>
              </w:rPr>
              <w:t xml:space="preserve">CỘNG HÒA XÃ HỘI CHỦ NGHĨA VIỆT </w:t>
            </w:r>
            <w:smartTag w:uri="urn:schemas-microsoft-com:office:smarttags" w:element="country-region">
              <w:smartTag w:uri="urn:schemas-microsoft-com:office:smarttags" w:element="place">
                <w:r w:rsidRPr="00BD417B">
                  <w:rPr>
                    <w:sz w:val="26"/>
                  </w:rPr>
                  <w:t>NAM</w:t>
                </w:r>
              </w:smartTag>
            </w:smartTag>
          </w:p>
          <w:p w:rsidR="008A2F1D" w:rsidRPr="00BD417B" w:rsidRDefault="008A2F1D" w:rsidP="00CA082B">
            <w:pPr>
              <w:jc w:val="center"/>
              <w:rPr>
                <w:sz w:val="26"/>
              </w:rPr>
            </w:pPr>
            <w:r w:rsidRPr="00BD417B">
              <w:rPr>
                <w:sz w:val="26"/>
              </w:rPr>
              <w:t>Độc lập - Tự do - Hạnh phúc</w:t>
            </w:r>
          </w:p>
          <w:p w:rsidR="008A2F1D" w:rsidRDefault="007B6D66" w:rsidP="00CA082B">
            <w:r>
              <w:rPr>
                <w:noProof/>
              </w:rPr>
              <w:pict>
                <v:shape id="_x0000_s1028" type="#_x0000_t32" style="position:absolute;margin-left:76.95pt;margin-top:1.6pt;width:143.25pt;height:0;z-index:251662336" o:connectortype="straight"/>
              </w:pict>
            </w:r>
          </w:p>
          <w:p w:rsidR="008A2F1D" w:rsidRPr="0034338C" w:rsidRDefault="008A2F1D" w:rsidP="00CA082B">
            <w:pPr>
              <w:rPr>
                <w:b w:val="0"/>
              </w:rPr>
            </w:pPr>
            <w:r w:rsidRPr="0034338C">
              <w:rPr>
                <w:i/>
              </w:rPr>
              <w:t xml:space="preserve">           </w:t>
            </w:r>
            <w:r w:rsidR="007B6D66">
              <w:rPr>
                <w:b w:val="0"/>
                <w:i/>
              </w:rPr>
              <w:t>Ích Hậu, ngày</w:t>
            </w:r>
            <w:r w:rsidR="007B6D66">
              <w:rPr>
                <w:b w:val="0"/>
                <w:i/>
                <w:lang w:val="vi-VN"/>
              </w:rPr>
              <w:t xml:space="preserve"> 31</w:t>
            </w:r>
            <w:r w:rsidR="007B6D66">
              <w:rPr>
                <w:b w:val="0"/>
                <w:i/>
              </w:rPr>
              <w:t xml:space="preserve"> tháng</w:t>
            </w:r>
            <w:r w:rsidR="007B6D66">
              <w:rPr>
                <w:b w:val="0"/>
                <w:i/>
                <w:lang w:val="vi-VN"/>
              </w:rPr>
              <w:t xml:space="preserve"> </w:t>
            </w:r>
            <w:bookmarkStart w:id="0" w:name="_GoBack"/>
            <w:bookmarkEnd w:id="0"/>
            <w:r w:rsidR="007B6D66">
              <w:rPr>
                <w:b w:val="0"/>
                <w:i/>
                <w:lang w:val="vi-VN"/>
              </w:rPr>
              <w:t xml:space="preserve">03 </w:t>
            </w:r>
            <w:r>
              <w:rPr>
                <w:b w:val="0"/>
                <w:i/>
              </w:rPr>
              <w:t xml:space="preserve"> năm 20</w:t>
            </w:r>
            <w:r w:rsidR="00924A8C">
              <w:rPr>
                <w:b w:val="0"/>
                <w:i/>
              </w:rPr>
              <w:t>2</w:t>
            </w:r>
            <w:r w:rsidR="00CC0BA6">
              <w:rPr>
                <w:b w:val="0"/>
                <w:i/>
              </w:rPr>
              <w:t>3</w:t>
            </w:r>
          </w:p>
          <w:p w:rsidR="008A2F1D" w:rsidRPr="00AF47E7" w:rsidRDefault="008A2F1D" w:rsidP="00CA082B"/>
        </w:tc>
      </w:tr>
    </w:tbl>
    <w:p w:rsidR="008A2F1D" w:rsidRPr="00AF47E7" w:rsidRDefault="008A2F1D" w:rsidP="008A2F1D">
      <w:pPr>
        <w:rPr>
          <w:b w:val="0"/>
        </w:rPr>
      </w:pPr>
    </w:p>
    <w:p w:rsidR="008A2F1D" w:rsidRPr="009C711B" w:rsidRDefault="008A2F1D" w:rsidP="008A2F1D">
      <w:pPr>
        <w:spacing w:line="276" w:lineRule="auto"/>
        <w:jc w:val="center"/>
      </w:pPr>
      <w:r w:rsidRPr="009C711B">
        <w:t>QUYẾT ĐỊNH</w:t>
      </w:r>
    </w:p>
    <w:p w:rsidR="008A2F1D" w:rsidRDefault="007B6D66" w:rsidP="008A2F1D">
      <w:pPr>
        <w:spacing w:line="276" w:lineRule="auto"/>
        <w:ind w:firstLine="720"/>
        <w:jc w:val="center"/>
        <w:rPr>
          <w:b w:val="0"/>
        </w:rPr>
      </w:pPr>
      <w:r>
        <w:rPr>
          <w:noProof/>
        </w:rPr>
        <w:pict>
          <v:shape id="_x0000_s1026" type="#_x0000_t32" style="position:absolute;left:0;text-align:left;margin-left:139.95pt;margin-top:38.25pt;width:176.25pt;height:0;z-index:251660288" o:connectortype="straight"/>
        </w:pict>
      </w:r>
      <w:r w:rsidR="008A2F1D">
        <w:t xml:space="preserve">Về việc phân công cán bộ, công chức </w:t>
      </w:r>
      <w:r w:rsidR="008A2F1D" w:rsidRPr="009C711B">
        <w:t>tiếp công dân</w:t>
      </w:r>
      <w:r w:rsidR="008A2F1D">
        <w:t xml:space="preserve">; tiếp nhận, xử lý đơn thư </w:t>
      </w:r>
      <w:r w:rsidR="008A2F1D" w:rsidRPr="009C711B">
        <w:t>khiếu nại, tố c</w:t>
      </w:r>
      <w:r w:rsidR="008A2F1D">
        <w:t>áo, kiến nghị, phản ánh trên địa bàn xã Ích Hậu</w:t>
      </w:r>
    </w:p>
    <w:p w:rsidR="008A2F1D" w:rsidRDefault="008A2F1D" w:rsidP="008A2F1D">
      <w:pPr>
        <w:spacing w:line="276" w:lineRule="auto"/>
        <w:ind w:firstLine="720"/>
        <w:jc w:val="center"/>
        <w:rPr>
          <w:b w:val="0"/>
        </w:rPr>
      </w:pPr>
    </w:p>
    <w:p w:rsidR="008A2F1D" w:rsidRDefault="008A2F1D" w:rsidP="008A2F1D">
      <w:pPr>
        <w:spacing w:line="276" w:lineRule="auto"/>
        <w:ind w:firstLine="720"/>
        <w:jc w:val="center"/>
      </w:pPr>
      <w:r>
        <w:t>ỦY BAN NHÂN DÂN XÃ</w:t>
      </w:r>
    </w:p>
    <w:p w:rsidR="008A2F1D" w:rsidRDefault="008A2F1D" w:rsidP="008A2F1D">
      <w:pPr>
        <w:spacing w:line="276" w:lineRule="auto"/>
        <w:ind w:firstLine="720"/>
        <w:jc w:val="center"/>
      </w:pPr>
    </w:p>
    <w:p w:rsidR="008A2F1D" w:rsidRPr="00DC6F5B" w:rsidRDefault="008A2F1D" w:rsidP="008A2F1D">
      <w:pPr>
        <w:spacing w:line="276" w:lineRule="auto"/>
        <w:ind w:firstLine="720"/>
        <w:rPr>
          <w:b w:val="0"/>
          <w:i/>
        </w:rPr>
      </w:pPr>
      <w:r w:rsidRPr="00DC6F5B">
        <w:rPr>
          <w:b w:val="0"/>
          <w:i/>
          <w:szCs w:val="28"/>
        </w:rPr>
        <w:t>Căn cứ Luật Tổ chức chính quyền địa phương ngày 19/6/2015;</w:t>
      </w:r>
    </w:p>
    <w:p w:rsidR="008A2F1D" w:rsidRPr="00DC6F5B" w:rsidRDefault="008A2F1D" w:rsidP="008A2F1D">
      <w:pPr>
        <w:shd w:val="clear" w:color="auto" w:fill="F9F9F9"/>
        <w:spacing w:line="312" w:lineRule="auto"/>
        <w:ind w:firstLine="720"/>
        <w:jc w:val="both"/>
        <w:rPr>
          <w:b w:val="0"/>
          <w:i/>
          <w:szCs w:val="28"/>
        </w:rPr>
      </w:pPr>
      <w:r w:rsidRPr="00DC6F5B">
        <w:rPr>
          <w:b w:val="0"/>
          <w:i/>
          <w:szCs w:val="28"/>
        </w:rPr>
        <w:t>Căn cứ Luật Tiếp công dân năm 2013;</w:t>
      </w:r>
    </w:p>
    <w:p w:rsidR="008A2F1D" w:rsidRPr="00DC6F5B" w:rsidRDefault="008A2F1D" w:rsidP="008A2F1D">
      <w:pPr>
        <w:spacing w:line="312" w:lineRule="auto"/>
        <w:ind w:firstLine="720"/>
        <w:jc w:val="both"/>
        <w:rPr>
          <w:b w:val="0"/>
          <w:i/>
        </w:rPr>
      </w:pPr>
      <w:r w:rsidRPr="00DC6F5B">
        <w:rPr>
          <w:b w:val="0"/>
          <w:i/>
        </w:rPr>
        <w:t>Căn cứ Quyết định 858/QĐ - TTg ngày 14 tháng 6 năm 2010 của Thủ tướng Chính phủ về việc phê duyệt đề án đổi mới công tác tiếp công dân;</w:t>
      </w:r>
    </w:p>
    <w:p w:rsidR="008A2F1D" w:rsidRPr="00DC6F5B" w:rsidRDefault="008A2F1D" w:rsidP="008A2F1D">
      <w:pPr>
        <w:spacing w:line="276" w:lineRule="auto"/>
        <w:ind w:firstLine="720"/>
        <w:jc w:val="both"/>
        <w:rPr>
          <w:b w:val="0"/>
          <w:bCs w:val="0"/>
          <w:i/>
          <w:szCs w:val="28"/>
        </w:rPr>
      </w:pPr>
      <w:r w:rsidRPr="00DC6F5B">
        <w:rPr>
          <w:b w:val="0"/>
          <w:bCs w:val="0"/>
          <w:i/>
          <w:szCs w:val="28"/>
        </w:rPr>
        <w:t>Căn cứ Nghị định số </w:t>
      </w:r>
      <w:hyperlink r:id="rId5" w:tgtFrame="_blank" w:tooltip="Nghị định 64/2014/NĐ-CP" w:history="1">
        <w:r w:rsidRPr="00DC6F5B">
          <w:rPr>
            <w:b w:val="0"/>
            <w:bCs w:val="0"/>
            <w:i/>
            <w:szCs w:val="28"/>
          </w:rPr>
          <w:t>64/2014/NĐ-CP</w:t>
        </w:r>
      </w:hyperlink>
      <w:r w:rsidRPr="00DC6F5B">
        <w:rPr>
          <w:b w:val="0"/>
          <w:bCs w:val="0"/>
          <w:i/>
          <w:szCs w:val="28"/>
        </w:rPr>
        <w:t> ngày 26/6/2014 của Chính phủ quy định chi tiết thi hành một số điều của Luật Tiếp công dân;</w:t>
      </w:r>
    </w:p>
    <w:p w:rsidR="008A2F1D" w:rsidRPr="00DC6F5B" w:rsidRDefault="008A2F1D" w:rsidP="008A2F1D">
      <w:pPr>
        <w:spacing w:line="312" w:lineRule="auto"/>
        <w:ind w:firstLine="720"/>
        <w:jc w:val="both"/>
        <w:rPr>
          <w:b w:val="0"/>
          <w:i/>
        </w:rPr>
      </w:pPr>
      <w:r w:rsidRPr="00DC6F5B">
        <w:rPr>
          <w:b w:val="0"/>
          <w:i/>
        </w:rPr>
        <w:t>Căn cứ Chỉ thị số 21/CT-UBND ngày 11/11/2013 của UBND tỉnh Hà Tĩnh về công tác tiếp dân, giải quyết khiếu nại, tố cáo cấp cơ sở;</w:t>
      </w:r>
    </w:p>
    <w:p w:rsidR="008A2F1D" w:rsidRPr="00DC6F5B" w:rsidRDefault="008A2F1D" w:rsidP="008A2F1D">
      <w:pPr>
        <w:spacing w:line="312" w:lineRule="auto"/>
        <w:ind w:firstLine="720"/>
        <w:jc w:val="both"/>
        <w:rPr>
          <w:b w:val="0"/>
          <w:i/>
        </w:rPr>
      </w:pPr>
      <w:r w:rsidRPr="00DC6F5B">
        <w:rPr>
          <w:b w:val="0"/>
          <w:i/>
        </w:rPr>
        <w:t xml:space="preserve"> Xét đề nghị của Văn p</w:t>
      </w:r>
      <w:r w:rsidR="00DC6F5B">
        <w:rPr>
          <w:b w:val="0"/>
          <w:i/>
        </w:rPr>
        <w:t>hòng UBND xã.</w:t>
      </w:r>
    </w:p>
    <w:p w:rsidR="008A2F1D" w:rsidRPr="003E496B" w:rsidRDefault="008A2F1D" w:rsidP="008A2F1D">
      <w:pPr>
        <w:spacing w:line="312" w:lineRule="auto"/>
        <w:ind w:firstLine="720"/>
        <w:jc w:val="center"/>
      </w:pPr>
      <w:r w:rsidRPr="003E496B">
        <w:t>QUYẾT ĐỊNH:</w:t>
      </w:r>
    </w:p>
    <w:p w:rsidR="008A2F1D" w:rsidRPr="003E496B" w:rsidRDefault="008A2F1D" w:rsidP="008A2F1D">
      <w:pPr>
        <w:spacing w:line="312" w:lineRule="auto"/>
        <w:ind w:firstLine="720"/>
        <w:jc w:val="both"/>
        <w:rPr>
          <w:b w:val="0"/>
        </w:rPr>
      </w:pPr>
      <w:r w:rsidRPr="003E496B">
        <w:t>Điều 1</w:t>
      </w:r>
      <w:r>
        <w:rPr>
          <w:b w:val="0"/>
        </w:rPr>
        <w:t>. B</w:t>
      </w:r>
      <w:r w:rsidRPr="003E496B">
        <w:rPr>
          <w:b w:val="0"/>
        </w:rPr>
        <w:t>ố trí cán bộ, công chức tiếp công dân; tiếp nhận, xử lý đơn thư khiếu nại, tố cáo, kiến nghị, phản ánh của công dân theo quy định, gồm các ông (bà) có tên sau:</w:t>
      </w:r>
    </w:p>
    <w:p w:rsidR="008A2F1D" w:rsidRPr="00064296" w:rsidRDefault="008A2F1D" w:rsidP="008A2F1D">
      <w:pPr>
        <w:spacing w:line="312" w:lineRule="auto"/>
        <w:ind w:firstLine="720"/>
        <w:jc w:val="both"/>
        <w:rPr>
          <w:b w:val="0"/>
        </w:rPr>
      </w:pPr>
      <w:r w:rsidRPr="00064296">
        <w:rPr>
          <w:b w:val="0"/>
        </w:rPr>
        <w:t>1.</w:t>
      </w:r>
      <w:r w:rsidR="005059F1">
        <w:rPr>
          <w:b w:val="0"/>
        </w:rPr>
        <w:t xml:space="preserve"> Ông: Nguyễn Xuân Trường, CT. UBND xã         </w:t>
      </w:r>
      <w:r>
        <w:rPr>
          <w:b w:val="0"/>
        </w:rPr>
        <w:t>Trưởng ban;</w:t>
      </w:r>
    </w:p>
    <w:p w:rsidR="008A2F1D" w:rsidRDefault="008A2F1D" w:rsidP="008A2F1D">
      <w:pPr>
        <w:spacing w:line="312" w:lineRule="auto"/>
        <w:ind w:firstLine="720"/>
        <w:jc w:val="both"/>
        <w:rPr>
          <w:b w:val="0"/>
        </w:rPr>
      </w:pPr>
      <w:r w:rsidRPr="00064296">
        <w:rPr>
          <w:b w:val="0"/>
        </w:rPr>
        <w:t>2.</w:t>
      </w:r>
      <w:r w:rsidR="005059F1">
        <w:rPr>
          <w:b w:val="0"/>
        </w:rPr>
        <w:t xml:space="preserve"> Ông: Bùi Trọng Đỉnh</w:t>
      </w:r>
      <w:r w:rsidRPr="00064296">
        <w:rPr>
          <w:b w:val="0"/>
        </w:rPr>
        <w:t>, PCT.</w:t>
      </w:r>
      <w:r w:rsidR="005059F1">
        <w:rPr>
          <w:b w:val="0"/>
        </w:rPr>
        <w:t xml:space="preserve"> UBND xã</w:t>
      </w:r>
      <w:r w:rsidR="005059F1">
        <w:rPr>
          <w:b w:val="0"/>
        </w:rPr>
        <w:tab/>
        <w:t xml:space="preserve">             </w:t>
      </w:r>
      <w:r>
        <w:rPr>
          <w:b w:val="0"/>
        </w:rPr>
        <w:t>Thành viên;</w:t>
      </w:r>
    </w:p>
    <w:p w:rsidR="005059F1" w:rsidRDefault="005059F1" w:rsidP="008A2F1D">
      <w:pPr>
        <w:spacing w:line="312" w:lineRule="auto"/>
        <w:ind w:firstLine="720"/>
        <w:jc w:val="both"/>
        <w:rPr>
          <w:b w:val="0"/>
        </w:rPr>
      </w:pPr>
      <w:r>
        <w:rPr>
          <w:b w:val="0"/>
        </w:rPr>
        <w:t>3. Ông: Trần Kim Quy, PCT. UBND xã                   Thành viên</w:t>
      </w:r>
    </w:p>
    <w:p w:rsidR="00924A8C" w:rsidRPr="00064296" w:rsidRDefault="005059F1" w:rsidP="008A2F1D">
      <w:pPr>
        <w:spacing w:line="312" w:lineRule="auto"/>
        <w:ind w:firstLine="720"/>
        <w:jc w:val="both"/>
        <w:rPr>
          <w:b w:val="0"/>
        </w:rPr>
      </w:pPr>
      <w:r>
        <w:rPr>
          <w:b w:val="0"/>
        </w:rPr>
        <w:t>4</w:t>
      </w:r>
      <w:r w:rsidR="00924A8C">
        <w:rPr>
          <w:b w:val="0"/>
        </w:rPr>
        <w:t>. Bà: Phan Thị Vân, Văn phòng xã Ích Hậu            Thành viên</w:t>
      </w:r>
    </w:p>
    <w:p w:rsidR="008A2F1D" w:rsidRDefault="005059F1" w:rsidP="008A2F1D">
      <w:pPr>
        <w:spacing w:line="312" w:lineRule="auto"/>
        <w:ind w:firstLine="720"/>
        <w:jc w:val="both"/>
        <w:rPr>
          <w:b w:val="0"/>
        </w:rPr>
      </w:pPr>
      <w:r>
        <w:rPr>
          <w:b w:val="0"/>
        </w:rPr>
        <w:t>5</w:t>
      </w:r>
      <w:r w:rsidR="008A2F1D" w:rsidRPr="00064296">
        <w:rPr>
          <w:b w:val="0"/>
        </w:rPr>
        <w:t>.</w:t>
      </w:r>
      <w:r w:rsidR="008A2F1D">
        <w:rPr>
          <w:b w:val="0"/>
        </w:rPr>
        <w:t xml:space="preserve"> Bà: Hoàng V</w:t>
      </w:r>
      <w:r>
        <w:rPr>
          <w:b w:val="0"/>
        </w:rPr>
        <w:t>ăn Ngọc, công chức TP-HT xã</w:t>
      </w:r>
      <w:r>
        <w:rPr>
          <w:b w:val="0"/>
        </w:rPr>
        <w:tab/>
        <w:t xml:space="preserve">   </w:t>
      </w:r>
      <w:r w:rsidR="008A2F1D">
        <w:rPr>
          <w:b w:val="0"/>
        </w:rPr>
        <w:t xml:space="preserve"> Thành viên.</w:t>
      </w:r>
    </w:p>
    <w:p w:rsidR="005059F1" w:rsidRDefault="005059F1" w:rsidP="008A2F1D">
      <w:pPr>
        <w:spacing w:line="312" w:lineRule="auto"/>
        <w:ind w:firstLine="720"/>
        <w:jc w:val="both"/>
        <w:rPr>
          <w:b w:val="0"/>
        </w:rPr>
      </w:pPr>
      <w:r>
        <w:rPr>
          <w:b w:val="0"/>
        </w:rPr>
        <w:t>6. Ông: Nguyễn Quốc Phong, công chức VHCS xã  Thành viên</w:t>
      </w:r>
    </w:p>
    <w:p w:rsidR="005059F1" w:rsidRDefault="005059F1" w:rsidP="008A2F1D">
      <w:pPr>
        <w:spacing w:line="312" w:lineRule="auto"/>
        <w:ind w:firstLine="720"/>
        <w:jc w:val="both"/>
        <w:rPr>
          <w:b w:val="0"/>
        </w:rPr>
      </w:pPr>
      <w:r>
        <w:rPr>
          <w:b w:val="0"/>
        </w:rPr>
        <w:t>7. Ông: Đặng Ngọc Anh công chức Địa chính xã      Thành viên</w:t>
      </w:r>
    </w:p>
    <w:p w:rsidR="008A2F1D" w:rsidRPr="005D4564" w:rsidRDefault="008A2F1D" w:rsidP="008A2F1D">
      <w:pPr>
        <w:spacing w:line="312" w:lineRule="auto"/>
        <w:ind w:firstLine="720"/>
        <w:jc w:val="both"/>
        <w:rPr>
          <w:b w:val="0"/>
        </w:rPr>
      </w:pPr>
      <w:r w:rsidRPr="003E496B">
        <w:t>Điều 2</w:t>
      </w:r>
      <w:r>
        <w:rPr>
          <w:b w:val="0"/>
        </w:rPr>
        <w:t xml:space="preserve">. </w:t>
      </w:r>
      <w:r w:rsidRPr="005D4564">
        <w:rPr>
          <w:b w:val="0"/>
        </w:rPr>
        <w:t>Thành viên bộ phận tiếp công dân chịu trách nhi</w:t>
      </w:r>
      <w:r>
        <w:rPr>
          <w:b w:val="0"/>
        </w:rPr>
        <w:t>ệm tiếp công dân thường xuyên, đột xuất hoặc</w:t>
      </w:r>
      <w:r w:rsidRPr="005D4564">
        <w:rPr>
          <w:b w:val="0"/>
        </w:rPr>
        <w:t xml:space="preserve"> định kỳ theo lịch tiếp dân hàng năm.</w:t>
      </w:r>
    </w:p>
    <w:p w:rsidR="008A2F1D" w:rsidRPr="005D4564" w:rsidRDefault="008A2F1D" w:rsidP="008A2F1D">
      <w:pPr>
        <w:spacing w:line="312" w:lineRule="auto"/>
        <w:ind w:firstLine="720"/>
        <w:jc w:val="both"/>
        <w:rPr>
          <w:b w:val="0"/>
        </w:rPr>
      </w:pPr>
      <w:r w:rsidRPr="005D4564">
        <w:rPr>
          <w:b w:val="0"/>
        </w:rPr>
        <w:t>- Công chức trực tiếp tiếp công dân có nhiệm vụ:</w:t>
      </w:r>
    </w:p>
    <w:p w:rsidR="008A2F1D" w:rsidRPr="005D4564" w:rsidRDefault="008A2F1D" w:rsidP="008A2F1D">
      <w:pPr>
        <w:spacing w:line="312" w:lineRule="auto"/>
        <w:ind w:firstLine="720"/>
        <w:jc w:val="both"/>
        <w:rPr>
          <w:b w:val="0"/>
        </w:rPr>
      </w:pPr>
      <w:r>
        <w:rPr>
          <w:b w:val="0"/>
        </w:rPr>
        <w:t xml:space="preserve">+ </w:t>
      </w:r>
      <w:r w:rsidRPr="005D4564">
        <w:rPr>
          <w:b w:val="0"/>
        </w:rPr>
        <w:t>Giúp Chủ tịch UBND</w:t>
      </w:r>
      <w:r>
        <w:rPr>
          <w:b w:val="0"/>
        </w:rPr>
        <w:t xml:space="preserve"> xã xây dựng quy chế tiếp dân; l</w:t>
      </w:r>
      <w:r w:rsidRPr="005D4564">
        <w:rPr>
          <w:b w:val="0"/>
        </w:rPr>
        <w:t>ịch tiếp công dân hàng năm theo quy định.</w:t>
      </w:r>
    </w:p>
    <w:p w:rsidR="008A2F1D" w:rsidRPr="005D4564" w:rsidRDefault="008A2F1D" w:rsidP="008A2F1D">
      <w:pPr>
        <w:spacing w:line="312" w:lineRule="auto"/>
        <w:ind w:firstLine="720"/>
        <w:jc w:val="both"/>
        <w:rPr>
          <w:b w:val="0"/>
        </w:rPr>
      </w:pPr>
      <w:r>
        <w:rPr>
          <w:b w:val="0"/>
        </w:rPr>
        <w:lastRenderedPageBreak/>
        <w:t xml:space="preserve">+ </w:t>
      </w:r>
      <w:r w:rsidRPr="005D4564">
        <w:rPr>
          <w:b w:val="0"/>
        </w:rPr>
        <w:t xml:space="preserve">Thường xuyên trực tiếp tiếp công dân hàng ngày, mở sổ theo dõi tiếp công dân, nhận đơn thư khiếu nại, tố cáo, phản ánh, kiến nghị của công dân, vào sổ và trực tiếp xử lý hoặc chuyển đến cá nhân, tổ chức thuộc thẩm quyền </w:t>
      </w:r>
      <w:r>
        <w:rPr>
          <w:b w:val="0"/>
        </w:rPr>
        <w:t>để giải quyết, trả lời công dân.</w:t>
      </w:r>
    </w:p>
    <w:p w:rsidR="008A2F1D" w:rsidRPr="005D4564" w:rsidRDefault="008A2F1D" w:rsidP="008A2F1D">
      <w:pPr>
        <w:spacing w:line="312" w:lineRule="auto"/>
        <w:ind w:firstLine="720"/>
        <w:jc w:val="both"/>
        <w:rPr>
          <w:b w:val="0"/>
        </w:rPr>
      </w:pPr>
      <w:r>
        <w:rPr>
          <w:b w:val="0"/>
        </w:rPr>
        <w:t xml:space="preserve">+ </w:t>
      </w:r>
      <w:r w:rsidRPr="005D4564">
        <w:rPr>
          <w:b w:val="0"/>
        </w:rPr>
        <w:t>Tổng hợp báo cáo Chủ tịch UBND xã và lập báo cáo hàng tháng, quý, năm công tác tiếp dân gửi về UBND huyện theo lịch quy định.</w:t>
      </w:r>
    </w:p>
    <w:p w:rsidR="008A2F1D" w:rsidRPr="003E496B" w:rsidRDefault="008A2F1D" w:rsidP="008A2F1D">
      <w:pPr>
        <w:spacing w:line="312" w:lineRule="auto"/>
        <w:ind w:firstLine="720"/>
        <w:jc w:val="both"/>
        <w:rPr>
          <w:b w:val="0"/>
        </w:rPr>
      </w:pPr>
      <w:r>
        <w:rPr>
          <w:b w:val="0"/>
        </w:rPr>
        <w:t xml:space="preserve">- </w:t>
      </w:r>
      <w:r w:rsidRPr="003E496B">
        <w:rPr>
          <w:b w:val="0"/>
        </w:rPr>
        <w:t>Các thành viên Bộ phận tiếp công dân được hưởng chế độ bồi dưỡng tiếp công dân theo quy định hiện hành của Nhà nước.</w:t>
      </w:r>
    </w:p>
    <w:p w:rsidR="008A2F1D" w:rsidRDefault="008A2F1D" w:rsidP="008A2F1D">
      <w:pPr>
        <w:spacing w:line="312" w:lineRule="auto"/>
        <w:ind w:firstLine="720"/>
        <w:jc w:val="both"/>
        <w:rPr>
          <w:b w:val="0"/>
        </w:rPr>
      </w:pPr>
      <w:r w:rsidRPr="009E4F5E">
        <w:t>Điều 3</w:t>
      </w:r>
      <w:r w:rsidRPr="005D4564">
        <w:rPr>
          <w:b w:val="0"/>
        </w:rPr>
        <w:t xml:space="preserve">. </w:t>
      </w:r>
      <w:r>
        <w:rPr>
          <w:b w:val="0"/>
        </w:rPr>
        <w:t xml:space="preserve">Quyết định có hiệu lực từ ngày ký </w:t>
      </w:r>
      <w:r w:rsidR="0061385B">
        <w:rPr>
          <w:b w:val="0"/>
        </w:rPr>
        <w:t>thay thế Quyết định 07/</w:t>
      </w:r>
      <w:r w:rsidR="005F1B8D">
        <w:rPr>
          <w:b w:val="0"/>
        </w:rPr>
        <w:t>QĐ – UBND, ngày 06/01/2020 của UBND xã Ích Hậu các Ông (bà) có tên ở Đ</w:t>
      </w:r>
      <w:r w:rsidR="005F1B8D" w:rsidRPr="005D4564">
        <w:rPr>
          <w:b w:val="0"/>
        </w:rPr>
        <w:t>i</w:t>
      </w:r>
      <w:r w:rsidR="005F1B8D">
        <w:rPr>
          <w:b w:val="0"/>
        </w:rPr>
        <w:t xml:space="preserve">ều 1, Văn phòng UBND xã; các ban ngành liên quan </w:t>
      </w:r>
      <w:r w:rsidR="005F1B8D" w:rsidRPr="005D4564">
        <w:rPr>
          <w:b w:val="0"/>
        </w:rPr>
        <w:t>chịu trác</w:t>
      </w:r>
      <w:r w:rsidR="005F1B8D">
        <w:rPr>
          <w:b w:val="0"/>
        </w:rPr>
        <w:t xml:space="preserve">h nhiệm thi hành quyết định này </w:t>
      </w:r>
      <w:r>
        <w:rPr>
          <w:b w:val="0"/>
        </w:rPr>
        <w:t>./.</w:t>
      </w:r>
    </w:p>
    <w:p w:rsidR="008A2F1D" w:rsidRPr="0005598F" w:rsidRDefault="008A2F1D" w:rsidP="008A2F1D">
      <w:pPr>
        <w:spacing w:line="312" w:lineRule="auto"/>
        <w:ind w:firstLine="720"/>
        <w:jc w:val="both"/>
        <w:rPr>
          <w:b w:val="0"/>
          <w:sz w:val="16"/>
        </w:rPr>
      </w:pPr>
    </w:p>
    <w:tbl>
      <w:tblPr>
        <w:tblpPr w:leftFromText="180" w:rightFromText="180" w:vertAnchor="text" w:horzAnchor="margin" w:tblpY="95"/>
        <w:tblW w:w="9648" w:type="dxa"/>
        <w:tblLook w:val="01E0" w:firstRow="1" w:lastRow="1" w:firstColumn="1" w:lastColumn="1" w:noHBand="0" w:noVBand="0"/>
      </w:tblPr>
      <w:tblGrid>
        <w:gridCol w:w="4428"/>
        <w:gridCol w:w="5220"/>
      </w:tblGrid>
      <w:tr w:rsidR="008A2F1D" w:rsidRPr="00AF47E7" w:rsidTr="00CA082B">
        <w:tc>
          <w:tcPr>
            <w:tcW w:w="4428" w:type="dxa"/>
          </w:tcPr>
          <w:p w:rsidR="008A2F1D" w:rsidRPr="00BA5836" w:rsidRDefault="008A2F1D" w:rsidP="00CA082B">
            <w:pPr>
              <w:jc w:val="both"/>
              <w:rPr>
                <w:i/>
                <w:sz w:val="24"/>
              </w:rPr>
            </w:pPr>
            <w:r w:rsidRPr="00BA5836">
              <w:rPr>
                <w:i/>
                <w:sz w:val="24"/>
              </w:rPr>
              <w:t>N</w:t>
            </w:r>
            <w:r w:rsidRPr="00BA5836">
              <w:rPr>
                <w:rFonts w:hint="eastAsia"/>
                <w:i/>
                <w:sz w:val="24"/>
              </w:rPr>
              <w:t>ơ</w:t>
            </w:r>
            <w:r w:rsidRPr="00BA5836">
              <w:rPr>
                <w:i/>
                <w:sz w:val="24"/>
              </w:rPr>
              <w:t>i nhận:</w:t>
            </w:r>
          </w:p>
          <w:p w:rsidR="008A2F1D" w:rsidRDefault="007B6D66" w:rsidP="00CA082B">
            <w:pPr>
              <w:jc w:val="both"/>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77.7pt;margin-top:2.6pt;width:12pt;height:21.75pt;z-index:251661312"/>
              </w:pict>
            </w:r>
            <w:r w:rsidR="008A2F1D">
              <w:rPr>
                <w:sz w:val="22"/>
                <w:szCs w:val="22"/>
              </w:rPr>
              <w:t xml:space="preserve">- </w:t>
            </w:r>
            <w:r w:rsidR="008A2F1D" w:rsidRPr="0005598F">
              <w:rPr>
                <w:b w:val="0"/>
                <w:sz w:val="22"/>
                <w:szCs w:val="22"/>
              </w:rPr>
              <w:t>Như Điều 3;</w:t>
            </w:r>
          </w:p>
          <w:p w:rsidR="008A2F1D" w:rsidRPr="00BA5836" w:rsidRDefault="008A2F1D" w:rsidP="00CA082B">
            <w:pPr>
              <w:jc w:val="both"/>
              <w:rPr>
                <w:b w:val="0"/>
                <w:sz w:val="22"/>
                <w:szCs w:val="22"/>
              </w:rPr>
            </w:pPr>
            <w:r w:rsidRPr="00BA5836">
              <w:rPr>
                <w:sz w:val="22"/>
                <w:szCs w:val="22"/>
              </w:rPr>
              <w:t xml:space="preserve">- </w:t>
            </w:r>
            <w:r w:rsidRPr="00BA5836">
              <w:rPr>
                <w:b w:val="0"/>
                <w:sz w:val="22"/>
                <w:szCs w:val="22"/>
              </w:rPr>
              <w:t>UBND huyện;</w:t>
            </w:r>
            <w:r>
              <w:rPr>
                <w:b w:val="0"/>
                <w:sz w:val="22"/>
                <w:szCs w:val="22"/>
              </w:rPr>
              <w:t xml:space="preserve">      Báo cáo</w:t>
            </w:r>
          </w:p>
          <w:p w:rsidR="008A2F1D" w:rsidRPr="00BA5836" w:rsidRDefault="008A2F1D" w:rsidP="00CA082B">
            <w:pPr>
              <w:jc w:val="both"/>
              <w:rPr>
                <w:b w:val="0"/>
                <w:sz w:val="22"/>
                <w:szCs w:val="22"/>
              </w:rPr>
            </w:pPr>
            <w:r w:rsidRPr="00BA5836">
              <w:rPr>
                <w:b w:val="0"/>
                <w:sz w:val="22"/>
                <w:szCs w:val="22"/>
              </w:rPr>
              <w:t>- Đảng ủy, HĐND xã;</w:t>
            </w:r>
          </w:p>
          <w:p w:rsidR="008A2F1D" w:rsidRDefault="008A2F1D" w:rsidP="00CA082B">
            <w:pPr>
              <w:jc w:val="both"/>
              <w:rPr>
                <w:b w:val="0"/>
                <w:sz w:val="22"/>
                <w:szCs w:val="22"/>
              </w:rPr>
            </w:pPr>
            <w:r w:rsidRPr="00BA5836">
              <w:rPr>
                <w:b w:val="0"/>
                <w:sz w:val="22"/>
                <w:szCs w:val="22"/>
              </w:rPr>
              <w:t>- L</w:t>
            </w:r>
            <w:r w:rsidRPr="00BA5836">
              <w:rPr>
                <w:rFonts w:hint="eastAsia"/>
                <w:b w:val="0"/>
                <w:sz w:val="22"/>
                <w:szCs w:val="22"/>
              </w:rPr>
              <w:t>ư</w:t>
            </w:r>
            <w:r w:rsidRPr="00BA5836">
              <w:rPr>
                <w:b w:val="0"/>
                <w:sz w:val="22"/>
                <w:szCs w:val="22"/>
              </w:rPr>
              <w:t>u VP.</w:t>
            </w:r>
          </w:p>
          <w:p w:rsidR="008A2F1D" w:rsidRPr="00AF47E7" w:rsidRDefault="008A2F1D" w:rsidP="00CA082B">
            <w:pPr>
              <w:jc w:val="both"/>
            </w:pPr>
          </w:p>
        </w:tc>
        <w:tc>
          <w:tcPr>
            <w:tcW w:w="5220" w:type="dxa"/>
          </w:tcPr>
          <w:p w:rsidR="008A2F1D" w:rsidRPr="009C711B" w:rsidRDefault="008A2F1D" w:rsidP="00CA082B">
            <w:pPr>
              <w:jc w:val="center"/>
            </w:pPr>
            <w:r w:rsidRPr="009C711B">
              <w:t>TM. ỦY BAN NHÂN DÂN</w:t>
            </w:r>
          </w:p>
          <w:p w:rsidR="008A2F1D" w:rsidRPr="009C711B" w:rsidRDefault="008A2F1D" w:rsidP="00CA082B">
            <w:pPr>
              <w:jc w:val="center"/>
            </w:pPr>
            <w:r w:rsidRPr="009C711B">
              <w:t xml:space="preserve"> CHỦ TỊCH</w:t>
            </w:r>
          </w:p>
          <w:p w:rsidR="008A2F1D" w:rsidRPr="0034338C" w:rsidRDefault="008A2F1D" w:rsidP="00CA082B">
            <w:pPr>
              <w:jc w:val="center"/>
              <w:rPr>
                <w:b w:val="0"/>
              </w:rPr>
            </w:pPr>
          </w:p>
          <w:p w:rsidR="008A2F1D" w:rsidRDefault="008A2F1D" w:rsidP="00CA082B">
            <w:pPr>
              <w:jc w:val="center"/>
              <w:rPr>
                <w:b w:val="0"/>
              </w:rPr>
            </w:pPr>
          </w:p>
          <w:p w:rsidR="008A2F1D" w:rsidRDefault="008A2F1D" w:rsidP="00CA082B">
            <w:pPr>
              <w:jc w:val="center"/>
              <w:rPr>
                <w:b w:val="0"/>
              </w:rPr>
            </w:pPr>
          </w:p>
          <w:p w:rsidR="008A2F1D" w:rsidRDefault="008A2F1D" w:rsidP="00CA082B">
            <w:pPr>
              <w:jc w:val="center"/>
              <w:rPr>
                <w:b w:val="0"/>
              </w:rPr>
            </w:pPr>
          </w:p>
          <w:p w:rsidR="008A2F1D" w:rsidRPr="00AF47E7" w:rsidRDefault="005F1B8D" w:rsidP="00CA082B">
            <w:pPr>
              <w:jc w:val="center"/>
            </w:pPr>
            <w:r>
              <w:t>Nguyễn Xuân Trường</w:t>
            </w:r>
          </w:p>
        </w:tc>
      </w:tr>
    </w:tbl>
    <w:p w:rsidR="008A2F1D" w:rsidRPr="00616612" w:rsidRDefault="008A2F1D" w:rsidP="008A2F1D">
      <w:pPr>
        <w:spacing w:line="400" w:lineRule="exact"/>
        <w:ind w:firstLine="902"/>
        <w:jc w:val="both"/>
        <w:rPr>
          <w:sz w:val="4"/>
        </w:rPr>
      </w:pPr>
    </w:p>
    <w:p w:rsidR="008A2F1D" w:rsidRDefault="008A2F1D" w:rsidP="008A2F1D"/>
    <w:p w:rsidR="005221BF" w:rsidRDefault="005221BF"/>
    <w:sectPr w:rsidR="005221BF" w:rsidSect="00111425">
      <w:pgSz w:w="11907" w:h="16839" w:code="9"/>
      <w:pgMar w:top="1134" w:right="1134"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2"/>
  </w:compat>
  <w:rsids>
    <w:rsidRoot w:val="008A2F1D"/>
    <w:rsid w:val="000B4F4E"/>
    <w:rsid w:val="00474EAD"/>
    <w:rsid w:val="004D0BD3"/>
    <w:rsid w:val="005059F1"/>
    <w:rsid w:val="005221BF"/>
    <w:rsid w:val="005F1B8D"/>
    <w:rsid w:val="0061385B"/>
    <w:rsid w:val="006643C1"/>
    <w:rsid w:val="007A4A6D"/>
    <w:rsid w:val="007B6D66"/>
    <w:rsid w:val="008559A3"/>
    <w:rsid w:val="008A2F1D"/>
    <w:rsid w:val="008A4DF1"/>
    <w:rsid w:val="00924A8C"/>
    <w:rsid w:val="00A32299"/>
    <w:rsid w:val="00BA1208"/>
    <w:rsid w:val="00BF43A5"/>
    <w:rsid w:val="00C5679F"/>
    <w:rsid w:val="00C76A8C"/>
    <w:rsid w:val="00CC0BA6"/>
    <w:rsid w:val="00CC22C2"/>
    <w:rsid w:val="00CE229B"/>
    <w:rsid w:val="00CF66AF"/>
    <w:rsid w:val="00DC6F5B"/>
    <w:rsid w:val="00FC6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30"/>
    <o:shapelayout v:ext="edit">
      <o:idmap v:ext="edit" data="1"/>
      <o:rules v:ext="edit">
        <o:r id="V:Rule1" type="connector" idref="#_x0000_s1028"/>
        <o:r id="V:Rule2" type="connector" idref="#_x0000_s1029"/>
        <o:r id="V:Rule3"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95"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1D"/>
    <w:pPr>
      <w:spacing w:line="240" w:lineRule="auto"/>
    </w:pPr>
    <w:rPr>
      <w:rFonts w:ascii="Times New Roman" w:eastAsia="Times New Roman" w:hAnsi="Times New Roman" w:cs="Times New Roman"/>
      <w:b/>
      <w:bCs/>
      <w:sz w:val="28"/>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bo-may-hanh-chinh/nghi-dinh-64-2014-nd-cp-huong-dan-luat-tiep-cong-dan-237609.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16</cp:revision>
  <cp:lastPrinted>2021-06-30T09:59:00Z</cp:lastPrinted>
  <dcterms:created xsi:type="dcterms:W3CDTF">2019-10-30T01:50:00Z</dcterms:created>
  <dcterms:modified xsi:type="dcterms:W3CDTF">2023-03-31T06:59:00Z</dcterms:modified>
</cp:coreProperties>
</file>